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0C2DA6" w:rsidRDefault="000C2D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308A3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C92436" w:rsidRDefault="00262D6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62D6F">
              <w:rPr>
                <w:b/>
                <w:sz w:val="26"/>
                <w:szCs w:val="26"/>
              </w:rPr>
              <w:t>2025011</w:t>
            </w:r>
            <w:r w:rsidR="00C92436">
              <w:rPr>
                <w:b/>
                <w:sz w:val="26"/>
                <w:szCs w:val="26"/>
              </w:rPr>
              <w:t>; 2057931; 2120789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34516A" w:rsidRPr="0034516A">
        <w:rPr>
          <w:b/>
          <w:sz w:val="26"/>
          <w:szCs w:val="26"/>
        </w:rPr>
        <w:t>АБ63А4ВУ1 0,25/1320 с крыльчаткой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6F7F3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965DFE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62D6F">
              <w:rPr>
                <w:sz w:val="26"/>
                <w:szCs w:val="26"/>
              </w:rPr>
              <w:t>ЭД АБ63А4ВУ1 0,25/1320 с крыльчаткой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- 0,25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потребляемый ток, А - 1,51/0,87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об/мин-1 - 1320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КПД, % - 68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мощности – 0,65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максимального вращающего момента к номинальному – 2,2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минимального вращающего момента к номинальному – 1,8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начального пускового момента к номинальному - 2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начального пускового тока к номинальному – 5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Масса, кг (не более) – 5,6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3C5012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5012">
              <w:rPr>
                <w:color w:val="000000"/>
                <w:sz w:val="24"/>
                <w:szCs w:val="24"/>
              </w:rPr>
              <w:t>Среднее значение уровня звука, дБА - не более 57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bCs/>
                <w:color w:val="000000"/>
                <w:sz w:val="24"/>
                <w:szCs w:val="24"/>
              </w:rPr>
              <w:t>Габаритный размер - длина выходного конца вала L1 (мм)</w:t>
            </w:r>
            <w:r>
              <w:rPr>
                <w:bCs/>
                <w:color w:val="000000"/>
                <w:sz w:val="24"/>
                <w:szCs w:val="24"/>
              </w:rPr>
              <w:t xml:space="preserve"> - 49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Класс изоляции двигателя-  В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УХЛ1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Комплектуется крыльчаткой КМ4.400.014, шт. - 1 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Крыльчатка КМ4.400.014 диаметр, мм - 400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Комплектуется переходным щитом ЩП 4-3 АЗЛ, шт. - 1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6F7F3D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6F7F3D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6F7F3D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lastRenderedPageBreak/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151A7E">
        <w:rPr>
          <w:color w:val="000000"/>
          <w:sz w:val="24"/>
          <w:szCs w:val="24"/>
        </w:rPr>
        <w:t>КМ4.400.014;</w:t>
      </w:r>
    </w:p>
    <w:p w:rsidR="00151A7E" w:rsidRPr="00151A7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>Специальная гайка, для крепления крыльчатки;</w:t>
      </w:r>
    </w:p>
    <w:p w:rsidR="00151A7E" w:rsidRPr="00321CC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Переходной щит ЩП 4-3 АЗЛ;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F7F3D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F1" w:rsidRDefault="00F84BF1">
      <w:r>
        <w:separator/>
      </w:r>
    </w:p>
  </w:endnote>
  <w:endnote w:type="continuationSeparator" w:id="0">
    <w:p w:rsidR="00F84BF1" w:rsidRDefault="00F8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F1" w:rsidRDefault="00F84BF1">
      <w:r>
        <w:separator/>
      </w:r>
    </w:p>
  </w:footnote>
  <w:footnote w:type="continuationSeparator" w:id="0">
    <w:p w:rsidR="00F84BF1" w:rsidRDefault="00F84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66BD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0BD7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DA6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E7DC1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6F5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F3D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73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6BD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C17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36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BF1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4E794AB-F1C8-4A76-AF06-1A1C5E9F3A31}"/>
</file>

<file path=customXml/itemProps2.xml><?xml version="1.0" encoding="utf-8"?>
<ds:datastoreItem xmlns:ds="http://schemas.openxmlformats.org/officeDocument/2006/customXml" ds:itemID="{6E2D3286-32CD-4262-A182-CBFA5F05C1EC}"/>
</file>

<file path=customXml/itemProps3.xml><?xml version="1.0" encoding="utf-8"?>
<ds:datastoreItem xmlns:ds="http://schemas.openxmlformats.org/officeDocument/2006/customXml" ds:itemID="{5A417504-C190-4227-B82A-9916056B91B8}"/>
</file>

<file path=customXml/itemProps4.xml><?xml version="1.0" encoding="utf-8"?>
<ds:datastoreItem xmlns:ds="http://schemas.openxmlformats.org/officeDocument/2006/customXml" ds:itemID="{C460C50E-5E27-4FB5-869E-0B8BE89E9F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2014-07-16T06:00:00Z</dcterms:created>
  <dcterms:modified xsi:type="dcterms:W3CDTF">2014-07-16T06:00:00Z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